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A9" w:rsidRPr="00F93D5F" w:rsidRDefault="007637A9" w:rsidP="007637A9">
      <w:pPr>
        <w:shd w:val="clear" w:color="auto" w:fill="FFFFFF"/>
        <w:spacing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b/>
          <w:bCs/>
          <w:color w:val="0D2538"/>
          <w:sz w:val="18"/>
          <w:lang w:eastAsia="ru-RU"/>
        </w:rPr>
        <w:t>Примерные Положения о региональном учебном центре филиала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УТВЕРЖДАЮ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Генеральный директор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ФГП ВО ЖДТ России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jc w:val="center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proofErr w:type="spellStart"/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___________А.Ю.Харитонов</w:t>
      </w:r>
      <w:proofErr w:type="spellEnd"/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    «__»  октября 201_ г.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jc w:val="center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ПОЛОЖЕНИЕ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jc w:val="center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 региональном учебном центре - структурном подразделении филиала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jc w:val="center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федерального государственного предприятия «Ведомственная охрана  железнодорожного транспорта Российской Федерации»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jc w:val="center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на Юго-Восточной железной дороге</w:t>
      </w:r>
    </w:p>
    <w:p w:rsidR="007637A9" w:rsidRPr="00F93D5F" w:rsidRDefault="007637A9" w:rsidP="007637A9">
      <w:pPr>
        <w:shd w:val="clear" w:color="auto" w:fill="FFFFFF"/>
        <w:spacing w:before="346" w:after="150" w:line="276" w:lineRule="atLeast"/>
        <w:jc w:val="center"/>
        <w:textAlignment w:val="baseline"/>
        <w:outlineLvl w:val="2"/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  <w:t>I. Общие положения</w:t>
      </w:r>
    </w:p>
    <w:p w:rsidR="007637A9" w:rsidRPr="00F93D5F" w:rsidRDefault="007637A9" w:rsidP="007637A9">
      <w:pPr>
        <w:shd w:val="clear" w:color="auto" w:fill="FFFFFF"/>
        <w:spacing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1.1.Региональный учебный центр является структурным подразделением филиала федерального государственного предприятия «Ведомственная охрана железнодорожного транспорта Российской Федерации» на Юго-Восточной железной дороге (далее - филиал ФГП ВО ЖДТ России на ЮВЖД).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1.2. Настоящее Положение разработано в соответствии с требованиями приказа Федерального агентства железнодорожного транспорта от 11.11.2011 № 564 «Об утверждении порядка проведения профессиональной подготовки отдельных категорий работников федерального государственного предприятия «Ведомственная охрана железнодорожного транспорта Российской Федерации» и приказа ФГП ВО ЖДТ России  от 11.03.2012 № К-10/110 «Об утверждении Примерных учебных планов профессиональной подготовки работников ФГП ВО ЖДТ России» и определяет организационно-правовые основы деятельности регионального учебного центра.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1.3. В своей деятельности региональный учебный центр руководствуется Конституцией Российской Федерации, действующим законодательством,  приказами и другими нормативно-правовыми актами Министерства транспорта Российской Федерации и Федерального агентства железнодорожного транспорта,  ФГП ВО ЖДТ России, филиала ФГП  ВО ЖДТ России  на ЮВЖД и настоящим Положением.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1.4. Региональный учебный центр является структурным подразделением филиала ФГП ВО ЖДТ России на ЮВЖД  без права юридического лица, подотчетен ему, находится на балансе филиала и имеет печать установленного образца.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1.5. Структура и штат регионального учебного центра утверждаются генеральным директором ФГП ВО ЖДТ России.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1.6. Место нахождения регионального учебного центра 397901, Воронежская область, г. Лиски, ул. Волкова, д.51.</w:t>
      </w:r>
    </w:p>
    <w:p w:rsidR="007637A9" w:rsidRPr="00F93D5F" w:rsidRDefault="007637A9" w:rsidP="007637A9">
      <w:pPr>
        <w:shd w:val="clear" w:color="auto" w:fill="FFFFFF"/>
        <w:spacing w:before="346" w:after="150" w:line="276" w:lineRule="atLeast"/>
        <w:jc w:val="center"/>
        <w:textAlignment w:val="baseline"/>
        <w:outlineLvl w:val="2"/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  <w:t>II. Цели и задачи регионального учебного центра</w:t>
      </w:r>
    </w:p>
    <w:p w:rsidR="007637A9" w:rsidRPr="00F93D5F" w:rsidRDefault="007637A9" w:rsidP="007637A9">
      <w:pPr>
        <w:shd w:val="clear" w:color="auto" w:fill="FFFFFF"/>
        <w:spacing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lastRenderedPageBreak/>
        <w:t>2.1. Региональный учебный центр осуществляет свою деятельность в целях:</w:t>
      </w:r>
    </w:p>
    <w:p w:rsidR="007637A9" w:rsidRPr="00F93D5F" w:rsidRDefault="007637A9" w:rsidP="007637A9">
      <w:pPr>
        <w:numPr>
          <w:ilvl w:val="0"/>
          <w:numId w:val="1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Обучения лиц, принимаемых на рабочие профессии;</w:t>
      </w:r>
    </w:p>
    <w:p w:rsidR="007637A9" w:rsidRPr="00F93D5F" w:rsidRDefault="007637A9" w:rsidP="007637A9">
      <w:pPr>
        <w:numPr>
          <w:ilvl w:val="0"/>
          <w:numId w:val="1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Повышения квалификации, углубления профессиональных знаний и навыков работников филиала ФГП ВО ЖДТ России на ЮВЖД, направленных на повышение эффективности и качества работы по охране объектов, перевозимых грузов и противопожарной безопасности.</w:t>
      </w:r>
    </w:p>
    <w:p w:rsidR="007637A9" w:rsidRPr="00F93D5F" w:rsidRDefault="007637A9" w:rsidP="007637A9">
      <w:pPr>
        <w:shd w:val="clear" w:color="auto" w:fill="FFFFFF"/>
        <w:spacing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2.2. Для достижения целей, указанных в пункте 2.1. настоящего Положения, региональный  учебный центр осуществляет следующие виды деятельности:</w:t>
      </w:r>
    </w:p>
    <w:p w:rsidR="007637A9" w:rsidRPr="00F93D5F" w:rsidRDefault="007637A9" w:rsidP="007637A9">
      <w:pPr>
        <w:numPr>
          <w:ilvl w:val="0"/>
          <w:numId w:val="2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Начальную подготовку лиц рабочих профессий;</w:t>
      </w:r>
    </w:p>
    <w:p w:rsidR="007637A9" w:rsidRPr="00F93D5F" w:rsidRDefault="007637A9" w:rsidP="007637A9">
      <w:pPr>
        <w:numPr>
          <w:ilvl w:val="0"/>
          <w:numId w:val="2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Переподготовку и повышение квалификации руководителей среднего звена и специалистов по типовым программам, утвержденным ФГП ВО ЖДТ России;</w:t>
      </w:r>
    </w:p>
    <w:p w:rsidR="007637A9" w:rsidRPr="00F93D5F" w:rsidRDefault="007637A9" w:rsidP="007637A9">
      <w:pPr>
        <w:numPr>
          <w:ilvl w:val="0"/>
          <w:numId w:val="2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Подготовку работников к действиям в условиях связанных с применением оружия, специальных средств и физической силы по соответствующим программам.</w:t>
      </w:r>
    </w:p>
    <w:p w:rsidR="007637A9" w:rsidRPr="00F93D5F" w:rsidRDefault="007637A9" w:rsidP="007637A9">
      <w:pPr>
        <w:shd w:val="clear" w:color="auto" w:fill="FFFFFF"/>
        <w:spacing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2.3. Региональный  учебный центр оказывает методическую и практическую помощь структурным подразделениям филиала в организации и проведении занятий с работниками.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2.4. Региональный  учебный центр организует методологическую и методическую работу, изучение и обобщение передового опыта работы в филиале и его структурных подразделениях.</w:t>
      </w:r>
    </w:p>
    <w:p w:rsidR="007637A9" w:rsidRPr="00F93D5F" w:rsidRDefault="007637A9" w:rsidP="007637A9">
      <w:pPr>
        <w:shd w:val="clear" w:color="auto" w:fill="FFFFFF"/>
        <w:spacing w:before="346" w:after="150" w:line="276" w:lineRule="atLeast"/>
        <w:jc w:val="center"/>
        <w:textAlignment w:val="baseline"/>
        <w:outlineLvl w:val="2"/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  <w:t>III. Порядок комплектования регионального учебного центра</w:t>
      </w:r>
    </w:p>
    <w:p w:rsidR="007637A9" w:rsidRPr="00F93D5F" w:rsidRDefault="007637A9" w:rsidP="007637A9">
      <w:pPr>
        <w:shd w:val="clear" w:color="auto" w:fill="FFFFFF"/>
        <w:spacing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3.1. В региональном учебном  центре обучаются лица по направлениям отрядов ведомственной охраны и других филиалов в соответствии с их предварительными заявками и годовым планом подготовки, переподготовки и повышения квалификации работников Предприятия.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3.2. За работниками, направленными в региональный учебный центр на подготовку, переподготовку и повышение квалификации, сохраняется средняя заработная плата на весь период обучения. Иногородним работникам выплачиваются командировочные в соответствии с действующим законодательством.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3.3. Прибывающие в региональный учебный центр работники должны иметь: направление отрядов на учебу, командировочное удостоверение (для иногородних), медицинский полис, паспорт, служебное удостоверение, жетон и комплект спортивной одежды.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3.4. В целях выявления уровня знаний прибывших на учебу работников и распределения их по группам до начала занятий в региональном  учебном центре проводится собеседование.</w:t>
      </w:r>
    </w:p>
    <w:p w:rsidR="007637A9" w:rsidRPr="00F93D5F" w:rsidRDefault="007637A9" w:rsidP="007637A9">
      <w:pPr>
        <w:shd w:val="clear" w:color="auto" w:fill="FFFFFF"/>
        <w:spacing w:before="346" w:after="150" w:line="276" w:lineRule="atLeast"/>
        <w:jc w:val="center"/>
        <w:textAlignment w:val="baseline"/>
        <w:outlineLvl w:val="2"/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  <w:t>IV. Организация учебного процесса</w:t>
      </w:r>
    </w:p>
    <w:p w:rsidR="007637A9" w:rsidRPr="00F93D5F" w:rsidRDefault="007637A9" w:rsidP="007637A9">
      <w:pPr>
        <w:shd w:val="clear" w:color="auto" w:fill="FFFFFF"/>
        <w:spacing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4.1. Обучение в региональном учебном центре должно быть направлено на:</w:t>
      </w:r>
    </w:p>
    <w:p w:rsidR="007637A9" w:rsidRPr="00F93D5F" w:rsidRDefault="007637A9" w:rsidP="007637A9">
      <w:pPr>
        <w:numPr>
          <w:ilvl w:val="0"/>
          <w:numId w:val="3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Изучение законов, указаний, инструкций и других нормативных документов по вопросам сохранности грузов, предупреждения террористических и иных актов на охраняемых объектах, пожарной безопасности, охраны труда, правилам перевозки опасных грузов, охраны природы, действий по предупреждению чрезвычайных и аварийных ситуаций и ликвидации их последствий;</w:t>
      </w:r>
    </w:p>
    <w:p w:rsidR="007637A9" w:rsidRPr="00F93D5F" w:rsidRDefault="007637A9" w:rsidP="007637A9">
      <w:pPr>
        <w:numPr>
          <w:ilvl w:val="0"/>
          <w:numId w:val="3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Освоение материальной части стрелкового оружия, приемов и правил стрельбы из него, порядка его хранения, сбережения и применения, материальной части специальных средств, порядка и правил их применения;</w:t>
      </w:r>
    </w:p>
    <w:p w:rsidR="007637A9" w:rsidRPr="00F93D5F" w:rsidRDefault="007637A9" w:rsidP="007637A9">
      <w:pPr>
        <w:numPr>
          <w:ilvl w:val="0"/>
          <w:numId w:val="3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Овладение обучающимися новыми формами и методами работы;</w:t>
      </w:r>
    </w:p>
    <w:p w:rsidR="007637A9" w:rsidRPr="00F93D5F" w:rsidRDefault="007637A9" w:rsidP="007637A9">
      <w:pPr>
        <w:numPr>
          <w:ilvl w:val="0"/>
          <w:numId w:val="3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Умение пользоваться ПЭВМ, пожарной техникой, оборудованием, инструментом, снаряжением, индивидуальными средствами и приборами химической защиты, средствами связи, сигнализации и пожаротушения.</w:t>
      </w:r>
    </w:p>
    <w:p w:rsidR="007637A9" w:rsidRPr="00F93D5F" w:rsidRDefault="007637A9" w:rsidP="007637A9">
      <w:pPr>
        <w:shd w:val="clear" w:color="auto" w:fill="FFFFFF"/>
        <w:spacing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 xml:space="preserve">4.2. Начальная подготовка, повышение квалификации и переподготовка работников в региональном учебном центре проводятся с отрывом от работы. Сроки и содержание обучения определяются </w:t>
      </w: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lastRenderedPageBreak/>
        <w:t>учебными планами и программами, утвержденными директором филиала ФГП ВО ЖДТ России на ЮВЖД.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4.3. Учебный процесс предусматривает теоретическое и практическое обучение.  Практическая отработка полученных знаний проводится непосредственно по месту работы обучаемых в подразделениях и в боевых расчетах дежурных караулов.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4.4. В региональном учебном центре комплектуются учебные группы численностью до 15-20 человек лицами одной профессии и близкого уровня квалификации. При проведении практических занятий в пожарном поезде учебные группы делятся на две подгруппы.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4.5. По окончании обучения в региональном учебном центре проводятся экзамены. Лицам, успешно сдавшим их, выдается свидетельство установленного образца. Состав экзаменационной комиссии утверждается директором филиала ФГП ВО ЖДТ России на ЮВЖД.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4.6. Обучающиеся в реги</w:t>
      </w:r>
      <w:r w:rsidR="00F93D5F"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 xml:space="preserve">ональном учебном центре обязаны в полной мере освоить </w:t>
      </w: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теоретическими знаниями, в соответствии с расписанием посещать учебные занятия, в установленные сроки выполнять задания, предусмотренные учебными планами и программами, соблюдать правила внутреннего  распорядка в региональном учебном центре и в общежитии.</w:t>
      </w:r>
    </w:p>
    <w:p w:rsidR="007637A9" w:rsidRPr="00F93D5F" w:rsidRDefault="007637A9" w:rsidP="007637A9">
      <w:pPr>
        <w:shd w:val="clear" w:color="auto" w:fill="FFFFFF"/>
        <w:spacing w:before="346" w:after="150" w:line="276" w:lineRule="atLeast"/>
        <w:jc w:val="center"/>
        <w:textAlignment w:val="baseline"/>
        <w:outlineLvl w:val="2"/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  <w:t>V. Учебно-материальная база и финансирование регионального учебного центра</w:t>
      </w:r>
    </w:p>
    <w:p w:rsidR="007637A9" w:rsidRPr="00F93D5F" w:rsidRDefault="007637A9" w:rsidP="007637A9">
      <w:pPr>
        <w:shd w:val="clear" w:color="auto" w:fill="FFFFFF"/>
        <w:spacing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5.1. Для обеспечения высокого качества обучения учебный центр имеет:</w:t>
      </w:r>
    </w:p>
    <w:p w:rsidR="007637A9" w:rsidRPr="00F93D5F" w:rsidRDefault="007637A9" w:rsidP="007637A9">
      <w:pPr>
        <w:numPr>
          <w:ilvl w:val="0"/>
          <w:numId w:val="4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Учебные классы, оснащенные необходимым учебным оборудованием, техническими средствами и учебно-наглядными пособиями;</w:t>
      </w:r>
    </w:p>
    <w:p w:rsidR="007637A9" w:rsidRPr="00F93D5F" w:rsidRDefault="007637A9" w:rsidP="007637A9">
      <w:pPr>
        <w:numPr>
          <w:ilvl w:val="0"/>
          <w:numId w:val="4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Кабинет с материалами по охране труда работников ведомственной охраны;</w:t>
      </w:r>
    </w:p>
    <w:p w:rsidR="007637A9" w:rsidRPr="00F93D5F" w:rsidRDefault="007637A9" w:rsidP="007637A9">
      <w:pPr>
        <w:numPr>
          <w:ilvl w:val="0"/>
          <w:numId w:val="4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Техническую библиотеку;</w:t>
      </w:r>
    </w:p>
    <w:p w:rsidR="007637A9" w:rsidRPr="00F93D5F" w:rsidRDefault="007637A9" w:rsidP="007637A9">
      <w:pPr>
        <w:numPr>
          <w:ilvl w:val="0"/>
          <w:numId w:val="4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Помещения для педагогических работников, административного и обслуживающего персонала;</w:t>
      </w:r>
    </w:p>
    <w:p w:rsidR="007637A9" w:rsidRPr="00F93D5F" w:rsidRDefault="007637A9" w:rsidP="007637A9">
      <w:pPr>
        <w:numPr>
          <w:ilvl w:val="0"/>
          <w:numId w:val="4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Столовую;</w:t>
      </w:r>
    </w:p>
    <w:p w:rsidR="007637A9" w:rsidRPr="00F93D5F" w:rsidRDefault="007637A9" w:rsidP="007637A9">
      <w:pPr>
        <w:numPr>
          <w:ilvl w:val="0"/>
          <w:numId w:val="4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Общежитие для обучающихся;</w:t>
      </w:r>
    </w:p>
    <w:p w:rsidR="007637A9" w:rsidRPr="00F93D5F" w:rsidRDefault="007637A9" w:rsidP="007637A9">
      <w:pPr>
        <w:numPr>
          <w:ilvl w:val="0"/>
          <w:numId w:val="4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Коммунально-бытовые и другие помещения, оборудованные в соответствии с действующими нормами и санитарными правилами.</w:t>
      </w:r>
    </w:p>
    <w:p w:rsidR="007637A9" w:rsidRPr="00F93D5F" w:rsidRDefault="007637A9" w:rsidP="007637A9">
      <w:pPr>
        <w:shd w:val="clear" w:color="auto" w:fill="FFFFFF"/>
        <w:spacing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Нормативы оснащения учебно-материальной базы регионального учебного центра утверждаются директором филиала ФГП ВО ЖДТ России на ЮВЖД.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5.2. Учебно-материальная база регионального учебного центра развивается и совершенствуется филиалом ФГП ВО ЖДТ России на ЮВЖД за счет средств, выделенных в бюджете расходов филиала (на материальные затраты) на год.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5.3. Суммы затрат, связанные с начальной подготовкой, повышением квалификации и переподготовкой работников, заработной платой преподавателей и других работников регионального учебного центра, а также с хозяйственными расходами, предусматриваются в бюджете расходов филиала.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5.4. Региональный  учебный центр может привлекать к проведению занятий преподавательский состав учебных заведений и специалистов предприятий, организаций и учреждений, в том числе работников ведомственной охраны, с почасовой оплатой, утвержденной соответствующим приказом.</w:t>
      </w:r>
    </w:p>
    <w:p w:rsidR="007637A9" w:rsidRPr="00F93D5F" w:rsidRDefault="007637A9" w:rsidP="007637A9">
      <w:pPr>
        <w:shd w:val="clear" w:color="auto" w:fill="FFFFFF"/>
        <w:spacing w:before="346" w:after="150" w:line="276" w:lineRule="atLeast"/>
        <w:jc w:val="center"/>
        <w:textAlignment w:val="baseline"/>
        <w:outlineLvl w:val="2"/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  <w:t>VI. Права и обязанности начальника регионального учебного центра</w:t>
      </w:r>
    </w:p>
    <w:p w:rsidR="007637A9" w:rsidRPr="00F93D5F" w:rsidRDefault="007637A9" w:rsidP="007637A9">
      <w:pPr>
        <w:shd w:val="clear" w:color="auto" w:fill="FFFFFF"/>
        <w:spacing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lastRenderedPageBreak/>
        <w:t>Региональный учебный центр возглавляет начальник. Начальник регионального учебного центра назначается на должность и освобождается от должности директором филиала или уполномоченным им должностным лицом, осуществляет руководство деятельностью регионального учебного центра, выполняет задачи, указанные в настоящем положении.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6.2. Начальник регионального учебного</w:t>
      </w:r>
      <w:r w:rsidR="00F93D5F"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,</w:t>
      </w: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 xml:space="preserve"> центра в пределах установленных полномочий</w:t>
      </w:r>
      <w:r w:rsidR="00F93D5F"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,</w:t>
      </w: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 xml:space="preserve"> имеет право:</w:t>
      </w:r>
    </w:p>
    <w:p w:rsidR="007637A9" w:rsidRPr="00F93D5F" w:rsidRDefault="007637A9" w:rsidP="007637A9">
      <w:pPr>
        <w:numPr>
          <w:ilvl w:val="0"/>
          <w:numId w:val="5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Осуществлять контроль за организацией учебного процесса в отрядах и оказывать им методическую помощь;</w:t>
      </w:r>
    </w:p>
    <w:p w:rsidR="007637A9" w:rsidRPr="00F93D5F" w:rsidRDefault="007637A9" w:rsidP="007637A9">
      <w:pPr>
        <w:numPr>
          <w:ilvl w:val="0"/>
          <w:numId w:val="5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Проверять качество проведения занятий преподавателями;</w:t>
      </w:r>
    </w:p>
    <w:p w:rsidR="007637A9" w:rsidRPr="00F93D5F" w:rsidRDefault="007637A9" w:rsidP="007637A9">
      <w:pPr>
        <w:numPr>
          <w:ilvl w:val="0"/>
          <w:numId w:val="5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Проводить учебно-методические совещания.</w:t>
      </w:r>
    </w:p>
    <w:p w:rsidR="007637A9" w:rsidRPr="00F93D5F" w:rsidRDefault="007637A9" w:rsidP="007637A9">
      <w:pPr>
        <w:shd w:val="clear" w:color="auto" w:fill="FFFFFF"/>
        <w:spacing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6.3. Начальник регионального учебного центра обязан: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Участвовать в разработке и корректировке учебных программ и тематических планов подготовки работников подразделений ведомственной охраны;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Участвовать в согласовании учебного плана и программы курсов повышения квалификации руководителей и специалистов филиала ФГП ВО ЖДТ России на ЮВЖД;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Обеспечивать подбор педагогических кадров с учетом деловых и индивидуальных качеств, осуществлять их расстановку;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Организовывать учебный процесс и проводить занятия со слушателями;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Оказывать методическую помощь отрядам по организации учебного процесса;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Изучать и внедрять новые формы и методы организации учебного процесса в целях улучшения подготовки высокопрофессиональных работников ведомственной охраны;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Ежемесячно с инструкторско-преподавательским составом анализировать результаты учебного процесса и принимать практические меры по его качественному улучшению;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Обеспечивать безопасные условия и охрану труда в региональном учебном центре в соответствии с требованиями Трудового кодекса Российской Федерации и локальными нормативными актами по охране труда и технике безопасности;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Осуществлять хозяйственную деятельность регионального учебного центра, принимать меры к сохранению, исправному содержанию и эксплуатации служебных и жилых помещений, технических средств и другого имущества;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Обеспечивать выполнение правил внутреннего трудового распорядка в региональном учебном центре, проводить инструктажи слушателей, прибывающих на учебные сборы;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Осуществлять контроль за организацией работы стрелков по охране регионального учебного центра, состоянием пожарной безопасности в служебных помещениях регионального учебного центра;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Оставлять заявки на необходимые материалы, обеспечивать количественную и качественную сохранность подотчетных материальных ценностей;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Обеспечивать ведение установленной учетной и отчетной документации;</w:t>
      </w:r>
    </w:p>
    <w:p w:rsidR="007637A9" w:rsidRPr="00F93D5F" w:rsidRDefault="007637A9" w:rsidP="007637A9">
      <w:pPr>
        <w:numPr>
          <w:ilvl w:val="0"/>
          <w:numId w:val="6"/>
        </w:numPr>
        <w:shd w:val="clear" w:color="auto" w:fill="FFFFFF"/>
        <w:spacing w:after="115" w:line="230" w:lineRule="atLeast"/>
        <w:ind w:left="0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Проводить воспитательную работу среди персонала регионального  учебного центра и слушателей, находящихся на учебных сборах.</w:t>
      </w:r>
    </w:p>
    <w:p w:rsidR="007637A9" w:rsidRPr="00F93D5F" w:rsidRDefault="007637A9" w:rsidP="007637A9">
      <w:pPr>
        <w:shd w:val="clear" w:color="auto" w:fill="FFFFFF"/>
        <w:spacing w:after="150" w:line="276" w:lineRule="atLeast"/>
        <w:jc w:val="center"/>
        <w:textAlignment w:val="baseline"/>
        <w:outlineLvl w:val="2"/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24"/>
          <w:szCs w:val="24"/>
          <w:lang w:eastAsia="ru-RU"/>
        </w:rPr>
        <w:t>VII. Прекращение деятельности регионального учебного центра</w:t>
      </w:r>
    </w:p>
    <w:p w:rsidR="007637A9" w:rsidRPr="00F93D5F" w:rsidRDefault="007637A9" w:rsidP="007637A9">
      <w:pPr>
        <w:shd w:val="clear" w:color="auto" w:fill="FFFFFF"/>
        <w:spacing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7.1. Прекращение деятельности регионального учебного центра производится в соответствии с законодательством Российской Федерации на основании решения ФГП ВО ЖДТ России.</w:t>
      </w:r>
    </w:p>
    <w:p w:rsidR="007637A9" w:rsidRPr="00F93D5F" w:rsidRDefault="007637A9" w:rsidP="007637A9">
      <w:pPr>
        <w:shd w:val="clear" w:color="auto" w:fill="FFFFFF"/>
        <w:spacing w:before="288" w:after="0" w:line="276" w:lineRule="atLeast"/>
        <w:textAlignment w:val="baseline"/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</w:pPr>
      <w:r w:rsidRPr="00F93D5F">
        <w:rPr>
          <w:rFonts w:ascii="Formular-Light" w:eastAsia="Times New Roman" w:hAnsi="Formular-Light" w:cs="Times New Roman"/>
          <w:color w:val="0D2538"/>
          <w:sz w:val="18"/>
          <w:szCs w:val="18"/>
          <w:lang w:eastAsia="ru-RU"/>
        </w:rPr>
        <w:t>7.2. При прекращении деятельности регионального учебного центра увольняемым работникам гарантируется соблюдение их прав в соответствии с законодательством Российской Федерации, а все документы передаются в соответствии с установленным порядком в архив филиала ФГП ВО ЖДТ России на ЮВЖД.</w:t>
      </w:r>
    </w:p>
    <w:p w:rsidR="00B86FA0" w:rsidRPr="00F93D5F" w:rsidRDefault="00B86FA0">
      <w:pPr>
        <w:rPr>
          <w:rFonts w:ascii="Formular-Light" w:hAnsi="Formular-Light"/>
        </w:rPr>
      </w:pPr>
    </w:p>
    <w:sectPr w:rsidR="00B86FA0" w:rsidRPr="00F93D5F" w:rsidSect="00B8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rmular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4294"/>
    <w:multiLevelType w:val="multilevel"/>
    <w:tmpl w:val="CD0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C73A8"/>
    <w:multiLevelType w:val="multilevel"/>
    <w:tmpl w:val="7878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A4B26"/>
    <w:multiLevelType w:val="multilevel"/>
    <w:tmpl w:val="7F4C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805A2"/>
    <w:multiLevelType w:val="multilevel"/>
    <w:tmpl w:val="A9F4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95394E"/>
    <w:multiLevelType w:val="multilevel"/>
    <w:tmpl w:val="2414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05EB9"/>
    <w:multiLevelType w:val="multilevel"/>
    <w:tmpl w:val="3B1C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637A9"/>
    <w:rsid w:val="003A7704"/>
    <w:rsid w:val="007637A9"/>
    <w:rsid w:val="00B86FA0"/>
    <w:rsid w:val="00F9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A0"/>
  </w:style>
  <w:style w:type="paragraph" w:styleId="3">
    <w:name w:val="heading 3"/>
    <w:basedOn w:val="a"/>
    <w:link w:val="30"/>
    <w:uiPriority w:val="9"/>
    <w:qFormat/>
    <w:rsid w:val="00763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3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7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1671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2017-06-22T12:58:00Z</dcterms:created>
  <dcterms:modified xsi:type="dcterms:W3CDTF">2017-06-22T13:03:00Z</dcterms:modified>
</cp:coreProperties>
</file>